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4AB8" w14:textId="77777777" w:rsidR="00E50D9A" w:rsidRDefault="00E50D9A" w:rsidP="00E50D9A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  <w:r>
        <w:rPr>
          <w:rFonts w:ascii="Quattrocento-Bold" w:hAnsi="Quattrocento-Bold" w:cs="Quattrocento-Bold"/>
          <w:b/>
          <w:bCs/>
          <w:color w:val="2F2F2F"/>
          <w:sz w:val="48"/>
          <w:szCs w:val="48"/>
        </w:rPr>
        <w:t>FICHE TECHNIQUE</w:t>
      </w:r>
    </w:p>
    <w:p w14:paraId="28344D09" w14:textId="77777777" w:rsidR="00E50D9A" w:rsidRDefault="00E50D9A" w:rsidP="00E50D9A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14:paraId="01F5B67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bookmarkStart w:id="0" w:name="_GoBack"/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VIN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THE SADDIE FAMILY PALLADIUS 2014</w:t>
      </w:r>
    </w:p>
    <w:p w14:paraId="4A66A4CA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PAYS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AFRIQUE DU SUD</w:t>
      </w:r>
    </w:p>
    <w:p w14:paraId="5ECCA8E2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REGION ET SOUS REGION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PAARDEBEG (GRANITE) 13 VIGNOBLE ET SANDSTONE (SABLEUX), 4 VIGNOBLES</w:t>
      </w:r>
    </w:p>
    <w:p w14:paraId="6C77CC3A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APPELLATION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COSTAL REGION, SWARTLAND</w:t>
      </w:r>
    </w:p>
    <w:p w14:paraId="4AE2BD03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CEPAGES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CHENIN BLANC, GRENACHE BALNC, CLAIRETTE, VIOGNIER, VERDHELO, MARSANNE, ROUSSANNE, SEMILLON GRIS, SEMILLON BLANC, PALOMINO, COLOMBARD</w:t>
      </w:r>
    </w:p>
    <w:p w14:paraId="777A0450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AGE DES VIGNES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84-112 ANS</w:t>
      </w:r>
    </w:p>
    <w:p w14:paraId="1F04644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DENSITE DE PLANTATION : 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ENVIRON 2500 PIEDS</w:t>
      </w:r>
    </w:p>
    <w:p w14:paraId="0688C5E7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RENDEMENTS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ENVIRON 20 HECTILIRE PAR HECTARE</w:t>
      </w:r>
    </w:p>
    <w:p w14:paraId="481CDFEC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SOL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PIERRES ET GRANITE DECOMPOSES EN SABLE</w:t>
      </w:r>
    </w:p>
    <w:p w14:paraId="16C732A2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CULTURE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BIODYNAMIE</w:t>
      </w:r>
    </w:p>
    <w:p w14:paraId="72EE38C8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PLUVIOMETRIE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400 MM PAR AN</w:t>
      </w:r>
    </w:p>
    <w:p w14:paraId="380538E2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IRRIGATION :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NON</w:t>
      </w:r>
    </w:p>
    <w:p w14:paraId="3B64030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TAILLE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GOBELET</w:t>
      </w:r>
    </w:p>
    <w:p w14:paraId="06D5F878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ALTITUDE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150 METRES</w:t>
      </w:r>
    </w:p>
    <w:p w14:paraId="59A9D8E7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LATITUDE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ENVRON 33 O  DE LATITUDE SUD</w:t>
      </w:r>
    </w:p>
    <w:p w14:paraId="63F2F06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EXPOSITIONS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DIVERSES</w:t>
      </w:r>
    </w:p>
    <w:p w14:paraId="79FE95FB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VENDANGES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MANUELLES AVEC TRIE</w:t>
      </w:r>
    </w:p>
    <w:p w14:paraId="36CCBF36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LEVURES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INDIGENES</w:t>
      </w:r>
    </w:p>
    <w:p w14:paraId="67D04C5D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VINIFICATION : P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RESSURAGE EN PRESSOIR VERTICAL A BOIS ET VINIFICATION DANS DES AMPHORES, DES CUVES BETON EN FORME D’ŒUF ET DANS DES FOUDRES DE CHENE USAGES ELEVAGE : ELEVAGE DE 24 MOIS SUR LIE DANS LES CONTENANTS CI-DESSUS. </w:t>
      </w:r>
    </w:p>
    <w:p w14:paraId="3D0E6C25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COLLAGE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6D57918B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FILTRATION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14:paraId="537773FC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DEGRE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14.1%</w:t>
      </w:r>
    </w:p>
    <w:p w14:paraId="28A9795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SUCRE RESIDUEL: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2.5 G/L</w:t>
      </w:r>
    </w:p>
    <w:p w14:paraId="08A1D76E" w14:textId="77777777" w:rsidR="00452E10" w:rsidRPr="00452E10" w:rsidRDefault="00452E10" w:rsidP="00452E10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BOUCHAGE :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LIEGE SCELLE A LA CIRE SYNTHETIQUE </w:t>
      </w:r>
    </w:p>
    <w:p w14:paraId="29CA5562" w14:textId="43D246FD" w:rsidR="009F2720" w:rsidRPr="00452E10" w:rsidRDefault="00452E10" w:rsidP="00452E10">
      <w:pPr>
        <w:rPr>
          <w:sz w:val="28"/>
          <w:szCs w:val="28"/>
        </w:rPr>
      </w:pPr>
      <w:r w:rsidRPr="00452E1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TEMPERATURE DE SERVICE : </w:t>
      </w:r>
      <w:r w:rsidRPr="00452E1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14-16 O C</w:t>
      </w:r>
    </w:p>
    <w:bookmarkEnd w:id="0"/>
    <w:sectPr w:rsidR="009F2720" w:rsidRPr="00452E10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9A"/>
    <w:rsid w:val="00452E10"/>
    <w:rsid w:val="00882A3B"/>
    <w:rsid w:val="008858EB"/>
    <w:rsid w:val="009F2720"/>
    <w:rsid w:val="00BC6017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1DE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Macintosh Word</Application>
  <DocSecurity>0</DocSecurity>
  <Lines>7</Lines>
  <Paragraphs>2</Paragraphs>
  <ScaleCrop>false</ScaleCrop>
  <Company>Terroirs du Monde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2</cp:revision>
  <dcterms:created xsi:type="dcterms:W3CDTF">2017-04-03T10:47:00Z</dcterms:created>
  <dcterms:modified xsi:type="dcterms:W3CDTF">2017-04-03T10:47:00Z</dcterms:modified>
</cp:coreProperties>
</file>